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12" w:type="dxa"/>
        <w:tblInd w:w="-1562" w:type="dxa"/>
        <w:tblLayout w:type="fixed"/>
        <w:tblLook w:val="04A0" w:firstRow="1" w:lastRow="0" w:firstColumn="1" w:lastColumn="0" w:noHBand="0" w:noVBand="1"/>
      </w:tblPr>
      <w:tblGrid>
        <w:gridCol w:w="1191"/>
        <w:gridCol w:w="4620"/>
        <w:gridCol w:w="2976"/>
        <w:gridCol w:w="3425"/>
      </w:tblGrid>
      <w:tr w:rsidR="00E76D11" w:rsidTr="00117857">
        <w:trPr>
          <w:trHeight w:val="1380"/>
        </w:trPr>
        <w:tc>
          <w:tcPr>
            <w:tcW w:w="11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76D11" w:rsidRDefault="00E76D11"/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76D11" w:rsidRDefault="00117857">
            <w:pPr>
              <w:rPr>
                <w:sz w:val="2"/>
              </w:rPr>
            </w:pPr>
            <w:r>
              <w:rPr>
                <w:noProof/>
              </w:rPr>
              <w:drawing>
                <wp:inline distT="0" distB="0" distL="0" distR="0">
                  <wp:extent cx="2933700" cy="876300"/>
                  <wp:effectExtent l="1905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76D11" w:rsidRDefault="006E7135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F791E1" wp14:editId="21A43D9B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260350</wp:posOffset>
                  </wp:positionV>
                  <wp:extent cx="1905000" cy="1762125"/>
                  <wp:effectExtent l="0" t="0" r="0" b="0"/>
                  <wp:wrapNone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5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76D11" w:rsidRDefault="00E76D11">
            <w:pPr>
              <w:spacing w:before="416"/>
              <w:ind w:left="425"/>
              <w:rPr>
                <w:sz w:val="2"/>
              </w:rPr>
            </w:pPr>
          </w:p>
        </w:tc>
      </w:tr>
      <w:tr w:rsidR="00117857" w:rsidTr="00117857">
        <w:trPr>
          <w:trHeight w:val="1411"/>
        </w:trPr>
        <w:tc>
          <w:tcPr>
            <w:tcW w:w="878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709" w:type="dxa"/>
            </w:tcMar>
          </w:tcPr>
          <w:p w:rsidR="00E76D11" w:rsidRDefault="00117857">
            <w:pPr>
              <w:spacing w:before="961" w:after="40"/>
              <w:ind w:left="40" w:right="40"/>
              <w:rPr>
                <w:rFonts w:ascii="Arial" w:eastAsia="Arial" w:hAnsi="Arial" w:cs="Arial"/>
                <w:b/>
                <w:color w:val="000000"/>
                <w:sz w:val="32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lang w:val="en-US"/>
              </w:rPr>
              <w:t xml:space="preserve">            Detail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32"/>
                <w:lang w:val="en-US"/>
              </w:rPr>
              <w:t>Sägeblatt</w:t>
            </w:r>
            <w:proofErr w:type="spellEnd"/>
          </w:p>
        </w:tc>
        <w:tc>
          <w:tcPr>
            <w:tcW w:w="342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76D11" w:rsidRDefault="00E76D11">
            <w:pPr>
              <w:spacing w:after="176" w:line="240" w:lineRule="exact"/>
            </w:pPr>
          </w:p>
        </w:tc>
      </w:tr>
      <w:tr w:rsidR="00117857" w:rsidTr="00117857">
        <w:trPr>
          <w:trHeight w:val="2252"/>
        </w:trPr>
        <w:tc>
          <w:tcPr>
            <w:tcW w:w="8787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76D11" w:rsidRDefault="00E76D11">
            <w:pPr>
              <w:spacing w:after="109" w:line="240" w:lineRule="exact"/>
            </w:pPr>
          </w:p>
          <w:tbl>
            <w:tblPr>
              <w:tblW w:w="8787" w:type="dxa"/>
              <w:tblInd w:w="1136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8362"/>
            </w:tblGrid>
            <w:tr w:rsidR="00E76D11" w:rsidTr="006E7135">
              <w:trPr>
                <w:trHeight w:val="360"/>
              </w:trPr>
              <w:tc>
                <w:tcPr>
                  <w:tcW w:w="878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</w:tcPr>
                <w:p w:rsidR="00E76D11" w:rsidRDefault="00117857">
                  <w:pPr>
                    <w:spacing w:before="40" w:after="40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  <w:t xml:space="preserve">  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  <w:t>Produktbeschreibung</w:t>
                  </w:r>
                  <w:proofErr w:type="spellEnd"/>
                </w:p>
              </w:tc>
            </w:tr>
            <w:tr w:rsidR="00E76D11" w:rsidRPr="00117857" w:rsidTr="006E7135">
              <w:trPr>
                <w:trHeight w:val="36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</w:tcPr>
                <w:p w:rsidR="00E76D11" w:rsidRDefault="00117857">
                  <w:pPr>
                    <w:spacing w:before="40" w:after="40"/>
                    <w:ind w:left="40" w:right="40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  <w:t>•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E76D11" w:rsidRPr="00117857" w:rsidRDefault="00117857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17857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Speziell für Ausschnitte und Aussparungen </w:t>
                  </w:r>
                </w:p>
              </w:tc>
            </w:tr>
            <w:tr w:rsidR="00E76D11" w:rsidTr="006E7135">
              <w:trPr>
                <w:trHeight w:val="36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</w:tcPr>
                <w:p w:rsidR="00E76D11" w:rsidRDefault="00117857">
                  <w:pPr>
                    <w:spacing w:before="40" w:after="40"/>
                    <w:ind w:left="40" w:right="40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  <w:t>•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E76D11" w:rsidRDefault="00117857">
                  <w:pP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 xml:space="preserve">16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>Zähne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  <w:lang w:val="en-US"/>
                    </w:rPr>
                    <w:t xml:space="preserve"> pro Inch </w:t>
                  </w:r>
                </w:p>
              </w:tc>
            </w:tr>
            <w:tr w:rsidR="00E76D11" w:rsidRPr="00117857" w:rsidTr="006E7135">
              <w:trPr>
                <w:trHeight w:val="360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</w:tcPr>
                <w:p w:rsidR="00E76D11" w:rsidRDefault="00117857">
                  <w:pPr>
                    <w:spacing w:before="40" w:after="40"/>
                    <w:ind w:left="40" w:right="40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  <w:t>•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E76D11" w:rsidRPr="00117857" w:rsidRDefault="00117857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17857">
                    <w:rPr>
                      <w:rFonts w:ascii="Arial" w:eastAsia="Arial" w:hAnsi="Arial" w:cs="Arial"/>
                      <w:color w:val="000000"/>
                      <w:sz w:val="20"/>
                    </w:rPr>
                    <w:t>Multi-Fit</w:t>
                  </w:r>
                  <w:bookmarkStart w:id="0" w:name="_GoBack"/>
                  <w:r w:rsidRPr="00117857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bookmarkEnd w:id="0"/>
                  <w:r w:rsidRPr="00117857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Aufnahme für schnellen und einfachen Zubehörwechsel </w:t>
                  </w:r>
                </w:p>
              </w:tc>
            </w:tr>
            <w:tr w:rsidR="00E76D11" w:rsidRPr="00117857" w:rsidTr="006E7135">
              <w:trPr>
                <w:trHeight w:val="464"/>
              </w:trPr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</w:tcPr>
                <w:p w:rsidR="00E76D11" w:rsidRDefault="00117857">
                  <w:pPr>
                    <w:spacing w:before="40" w:after="40"/>
                    <w:ind w:left="40" w:right="40"/>
                    <w:jc w:val="center"/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lang w:val="en-US"/>
                    </w:rPr>
                    <w:t>•</w:t>
                  </w:r>
                </w:p>
              </w:tc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E76D11" w:rsidRPr="00117857" w:rsidRDefault="00117857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 w:rsidRPr="00117857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Passend für alle führenden Multi-Tools. Eventuell benötigte Adapter liegen jedem Zubehör bei. </w:t>
                  </w:r>
                </w:p>
              </w:tc>
            </w:tr>
          </w:tbl>
          <w:p w:rsidR="00E76D11" w:rsidRDefault="00E76D11">
            <w:pPr>
              <w:rPr>
                <w:sz w:val="2"/>
              </w:rPr>
            </w:pPr>
          </w:p>
        </w:tc>
        <w:tc>
          <w:tcPr>
            <w:tcW w:w="3425" w:type="dxa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right w:w="0" w:type="dxa"/>
            </w:tcMar>
          </w:tcPr>
          <w:p w:rsidR="00E76D11" w:rsidRDefault="00E76D11">
            <w:pPr>
              <w:spacing w:after="176" w:line="240" w:lineRule="exact"/>
            </w:pPr>
          </w:p>
        </w:tc>
      </w:tr>
    </w:tbl>
    <w:p w:rsidR="00E76D11" w:rsidRDefault="00117857">
      <w:pPr>
        <w:spacing w:line="130" w:lineRule="exact"/>
        <w:rPr>
          <w:sz w:val="13"/>
        </w:rPr>
      </w:pPr>
      <w:r>
        <w:t xml:space="preserve"> </w:t>
      </w:r>
    </w:p>
    <w:tbl>
      <w:tblPr>
        <w:tblW w:w="0" w:type="auto"/>
        <w:tblInd w:w="-57" w:type="dxa"/>
        <w:tblLayout w:type="fixed"/>
        <w:tblLook w:val="04A0" w:firstRow="1" w:lastRow="0" w:firstColumn="1" w:lastColumn="0" w:noHBand="0" w:noVBand="1"/>
      </w:tblPr>
      <w:tblGrid>
        <w:gridCol w:w="425"/>
        <w:gridCol w:w="11481"/>
      </w:tblGrid>
      <w:tr w:rsidR="00E76D11">
        <w:trPr>
          <w:trHeight w:val="360"/>
        </w:trPr>
        <w:tc>
          <w:tcPr>
            <w:tcW w:w="1190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C96BD4" w:rsidRPr="006E7135" w:rsidRDefault="00C96BD4" w:rsidP="00C96BD4">
            <w:pPr>
              <w:spacing w:before="40" w:after="40"/>
              <w:ind w:right="40"/>
              <w:rPr>
                <w:rFonts w:ascii="Arial" w:eastAsia="Arial" w:hAnsi="Arial" w:cs="Arial"/>
                <w:b/>
                <w:color w:val="000000"/>
              </w:rPr>
            </w:pPr>
          </w:p>
          <w:p w:rsidR="00E76D11" w:rsidRDefault="00117857" w:rsidP="00C96BD4">
            <w:pPr>
              <w:spacing w:before="40" w:after="40"/>
              <w:ind w:right="40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Anwendung</w:t>
            </w:r>
            <w:proofErr w:type="spellEnd"/>
          </w:p>
        </w:tc>
      </w:tr>
      <w:tr w:rsidR="00E76D11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E76D11" w:rsidRDefault="00117857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•</w:t>
            </w:r>
          </w:p>
        </w:tc>
        <w:tc>
          <w:tcPr>
            <w:tcW w:w="11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E76D11" w:rsidRDefault="00117857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Holz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E76D11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E76D11" w:rsidRDefault="00117857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•</w:t>
            </w:r>
          </w:p>
        </w:tc>
        <w:tc>
          <w:tcPr>
            <w:tcW w:w="11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E76D11" w:rsidRDefault="00117857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Trockenbaumaterialien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</w:p>
        </w:tc>
      </w:tr>
      <w:tr w:rsidR="00E76D11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E76D11" w:rsidRDefault="00117857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•</w:t>
            </w:r>
          </w:p>
        </w:tc>
        <w:tc>
          <w:tcPr>
            <w:tcW w:w="114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E76D11" w:rsidRDefault="00117857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PVC </w:t>
            </w:r>
          </w:p>
        </w:tc>
      </w:tr>
    </w:tbl>
    <w:p w:rsidR="00E76D11" w:rsidRDefault="00117857">
      <w:pPr>
        <w:spacing w:line="131" w:lineRule="exact"/>
        <w:rPr>
          <w:sz w:val="13"/>
        </w:rPr>
      </w:pPr>
      <w:r>
        <w:t xml:space="preserve"> </w:t>
      </w:r>
    </w:p>
    <w:tbl>
      <w:tblPr>
        <w:tblW w:w="0" w:type="auto"/>
        <w:tblInd w:w="-57" w:type="dxa"/>
        <w:tblLayout w:type="fixed"/>
        <w:tblLook w:val="04A0" w:firstRow="1" w:lastRow="0" w:firstColumn="1" w:lastColumn="0" w:noHBand="0" w:noVBand="1"/>
      </w:tblPr>
      <w:tblGrid>
        <w:gridCol w:w="440"/>
        <w:gridCol w:w="8504"/>
      </w:tblGrid>
      <w:tr w:rsidR="00E76D11">
        <w:trPr>
          <w:trHeight w:val="360"/>
        </w:trPr>
        <w:tc>
          <w:tcPr>
            <w:tcW w:w="8944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C96BD4" w:rsidRDefault="00C96BD4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lang w:val="en-US"/>
              </w:rPr>
            </w:pPr>
          </w:p>
          <w:p w:rsidR="00E76D11" w:rsidRDefault="00117857">
            <w:pPr>
              <w:spacing w:before="40" w:after="40"/>
              <w:ind w:left="40" w:right="40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Garantiebedingungen</w:t>
            </w:r>
            <w:proofErr w:type="spellEnd"/>
          </w:p>
        </w:tc>
      </w:tr>
      <w:tr w:rsidR="00E76D11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E76D11" w:rsidRDefault="00117857">
            <w:pPr>
              <w:spacing w:before="40" w:after="40"/>
              <w:ind w:left="40" w:right="40"/>
              <w:jc w:val="center"/>
              <w:rPr>
                <w:rFonts w:ascii="Arial" w:eastAsia="Arial" w:hAnsi="Arial" w:cs="Arial"/>
                <w:b/>
                <w:color w:val="000000"/>
                <w:lang w:val="en-US"/>
              </w:rPr>
            </w:pPr>
            <w:r>
              <w:rPr>
                <w:rFonts w:ascii="Arial" w:eastAsia="Arial" w:hAnsi="Arial" w:cs="Arial"/>
                <w:b/>
                <w:color w:val="000000"/>
                <w:lang w:val="en-US"/>
              </w:rPr>
              <w:t>•</w:t>
            </w: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left w:w="0" w:type="dxa"/>
              <w:right w:w="0" w:type="dxa"/>
            </w:tcMar>
          </w:tcPr>
          <w:p w:rsidR="00E76D11" w:rsidRDefault="00117857">
            <w:pPr>
              <w:spacing w:before="40" w:after="40"/>
              <w:ind w:left="40" w:right="40"/>
              <w:rPr>
                <w:rFonts w:ascii="Arial" w:eastAsia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Jahr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lang w:val="en-US"/>
              </w:rPr>
              <w:t>Garantie</w:t>
            </w:r>
            <w:proofErr w:type="spellEnd"/>
          </w:p>
        </w:tc>
      </w:tr>
    </w:tbl>
    <w:p w:rsidR="00E76D11" w:rsidRDefault="00117857">
      <w:pPr>
        <w:spacing w:after="43" w:line="240" w:lineRule="exact"/>
      </w:pPr>
      <w:r>
        <w:t xml:space="preserve"> </w:t>
      </w:r>
    </w:p>
    <w:p w:rsidR="00E76D11" w:rsidRDefault="00117857">
      <w:pPr>
        <w:spacing w:line="65" w:lineRule="exact"/>
        <w:rPr>
          <w:sz w:val="7"/>
        </w:rPr>
      </w:pPr>
      <w:r>
        <w:t xml:space="preserve"> </w:t>
      </w:r>
    </w:p>
    <w:p w:rsidR="00E76D11" w:rsidRDefault="00117857">
      <w:pPr>
        <w:rPr>
          <w:sz w:val="2"/>
        </w:rPr>
      </w:pPr>
      <w:r>
        <w:rPr>
          <w:sz w:val="2"/>
        </w:rPr>
        <w:br w:type="page"/>
      </w:r>
    </w:p>
    <w:p w:rsidR="00E76D11" w:rsidRDefault="00E76D11"/>
    <w:sectPr w:rsidR="00E76D11" w:rsidSect="00117857">
      <w:pgSz w:w="11906" w:h="16838"/>
      <w:pgMar w:top="850" w:right="1417" w:bottom="850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A77B3E"/>
    <w:rsid w:val="00117857"/>
    <w:rsid w:val="006E7135"/>
    <w:rsid w:val="00A77B3E"/>
    <w:rsid w:val="00C96BD4"/>
    <w:rsid w:val="00E7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4D72127-7F55-44E7-A1CE-47950E5A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D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96B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6B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Stanley Black &amp; Decker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SalesSheetAccessory_EU</dc:title>
  <dc:creator>JXE1103</dc:creator>
  <cp:lastModifiedBy>Mueller, Luisa</cp:lastModifiedBy>
  <cp:revision>4</cp:revision>
  <cp:lastPrinted>1899-12-31T23:00:00Z</cp:lastPrinted>
  <dcterms:created xsi:type="dcterms:W3CDTF">2015-02-17T16:56:00Z</dcterms:created>
  <dcterms:modified xsi:type="dcterms:W3CDTF">2015-12-14T12:45:00Z</dcterms:modified>
</cp:coreProperties>
</file>